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3567" w14:textId="77777777" w:rsidR="00BC5FE5" w:rsidRDefault="00445C96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"https://your-teachers.ru/essays/violence-on-tv-and-crime-in-society-are-clearly-related" </w:instrText>
      </w:r>
      <w:r>
        <w:fldChar w:fldCharType="separate"/>
      </w:r>
      <w:r w:rsidR="0014409C" w:rsidRPr="0014409C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Violence on TV and crime in society are clearly related.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14409C" w:rsidRPr="0014409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029246" w14:textId="77777777" w:rsidR="00980C0C" w:rsidRDefault="00980C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9C" w:rsidRPr="0014409C" w14:paraId="7A890495" w14:textId="77777777" w:rsidTr="0014409C">
        <w:tc>
          <w:tcPr>
            <w:tcW w:w="4672" w:type="dxa"/>
          </w:tcPr>
          <w:p w14:paraId="60B269CF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09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violence on television and crime have </w:t>
            </w:r>
            <w:r w:rsidRPr="0014409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direct correlation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379216FF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На мой взгляд, насилие на телевидении и преступность имеют прямую связь.</w:t>
            </w:r>
          </w:p>
        </w:tc>
      </w:tr>
      <w:tr w:rsidR="0014409C" w:rsidRPr="0014409C" w14:paraId="41643909" w14:textId="77777777" w:rsidTr="0014409C">
        <w:tc>
          <w:tcPr>
            <w:tcW w:w="4672" w:type="dxa"/>
          </w:tcPr>
          <w:p w14:paraId="7581C10F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09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a person watches a lot of movies with violence scenes they 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start thinking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about it a lot.</w:t>
            </w:r>
          </w:p>
        </w:tc>
        <w:tc>
          <w:tcPr>
            <w:tcW w:w="4673" w:type="dxa"/>
          </w:tcPr>
          <w:p w14:paraId="0DD86340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Прежде всего, если человек смотрит много фильмов со сценами насилия, он начинает много думать об этом.</w:t>
            </w:r>
          </w:p>
        </w:tc>
      </w:tr>
      <w:tr w:rsidR="0014409C" w:rsidRPr="0014409C" w14:paraId="56357CB6" w14:textId="77777777" w:rsidTr="0014409C">
        <w:tc>
          <w:tcPr>
            <w:tcW w:w="4672" w:type="dxa"/>
          </w:tcPr>
          <w:p w14:paraId="3CECDD3F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09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is a scientific fact that 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mental conceptions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4409C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sooner or later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turn into actions.</w:t>
            </w:r>
          </w:p>
        </w:tc>
        <w:tc>
          <w:tcPr>
            <w:tcW w:w="4673" w:type="dxa"/>
          </w:tcPr>
          <w:p w14:paraId="65F07E98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Например, это научный факт, что умственные концепции рано или поздно превращаются в действия.</w:t>
            </w:r>
          </w:p>
        </w:tc>
      </w:tr>
      <w:tr w:rsidR="0014409C" w:rsidRPr="0014409C" w14:paraId="1C3F817F" w14:textId="77777777" w:rsidTr="0014409C">
        <w:tc>
          <w:tcPr>
            <w:tcW w:w="4672" w:type="dxa"/>
          </w:tcPr>
          <w:p w14:paraId="5CFE36BF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09C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is a 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</w:t>
            </w:r>
            <w:bookmarkStart w:id="0" w:name="_GoBack"/>
            <w:bookmarkEnd w:id="0"/>
            <w:r w:rsidRPr="0014409C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aying</w:t>
            </w:r>
            <w:r w:rsidRPr="0014409C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“Similar attracts similar.”</w:t>
            </w:r>
          </w:p>
        </w:tc>
        <w:tc>
          <w:tcPr>
            <w:tcW w:w="4673" w:type="dxa"/>
          </w:tcPr>
          <w:p w14:paraId="1F87150E" w14:textId="77777777" w:rsidR="0014409C" w:rsidRPr="0014409C" w:rsidRDefault="0014409C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Во-вторых, есть поговорка: «Подобное привлекает подобное».</w:t>
            </w:r>
          </w:p>
        </w:tc>
      </w:tr>
      <w:tr w:rsidR="0014409C" w:rsidRPr="0014409C" w14:paraId="6BFE3559" w14:textId="77777777" w:rsidTr="0014409C">
        <w:tc>
          <w:tcPr>
            <w:tcW w:w="4672" w:type="dxa"/>
          </w:tcPr>
          <w:p w14:paraId="4B579C95" w14:textId="77777777" w:rsidR="0014409C" w:rsidRPr="0014409C" w:rsidRDefault="0014409C" w:rsidP="0014409C">
            <w:pPr>
              <w:pStyle w:val="NormalWeb"/>
              <w:spacing w:after="0"/>
              <w:rPr>
                <w:rFonts w:ascii="Open Sans" w:hAnsi="Open Sans"/>
                <w:color w:val="404040"/>
                <w:sz w:val="18"/>
                <w:szCs w:val="18"/>
                <w:lang w:val="en-US"/>
              </w:rPr>
            </w:pPr>
            <w:r w:rsidRPr="0014409C">
              <w:rPr>
                <w:rStyle w:val="Strong"/>
                <w:rFonts w:ascii="Arial" w:hAnsi="Arial" w:cs="Arial"/>
                <w:color w:val="008000"/>
                <w:lang w:val="en-US"/>
              </w:rPr>
              <w:t>For instance</w:t>
            </w:r>
            <w:r w:rsidRPr="0014409C">
              <w:rPr>
                <w:rFonts w:ascii="Arial" w:hAnsi="Arial" w:cs="Arial"/>
                <w:color w:val="404040"/>
                <w:lang w:val="en-US"/>
              </w:rPr>
              <w:t>, if one’s mind is </w:t>
            </w:r>
            <w:r w:rsidRPr="0014409C">
              <w:rPr>
                <w:rStyle w:val="Strong"/>
                <w:rFonts w:ascii="Arial" w:hAnsi="Arial" w:cs="Arial"/>
                <w:color w:val="008000"/>
                <w:lang w:val="en-US"/>
              </w:rPr>
              <w:t>merged</w:t>
            </w:r>
            <w:r w:rsidRPr="0014409C">
              <w:rPr>
                <w:rFonts w:ascii="Arial" w:hAnsi="Arial" w:cs="Arial"/>
                <w:color w:val="404040"/>
                <w:lang w:val="en-US"/>
              </w:rPr>
              <w:t> with crime images, such a person might comm</w:t>
            </w:r>
            <w:r>
              <w:rPr>
                <w:rFonts w:ascii="Arial" w:hAnsi="Arial" w:cs="Arial"/>
                <w:color w:val="404040"/>
                <w:lang w:val="en-US"/>
              </w:rPr>
              <w:t>it a crime in real life easier.</w:t>
            </w:r>
          </w:p>
        </w:tc>
        <w:tc>
          <w:tcPr>
            <w:tcW w:w="4673" w:type="dxa"/>
          </w:tcPr>
          <w:p w14:paraId="7B1EE9D9" w14:textId="4E946997" w:rsidR="0014409C" w:rsidRPr="0014409C" w:rsidRDefault="0014409C" w:rsidP="00231F10">
            <w:pPr>
              <w:rPr>
                <w:rFonts w:ascii="Arial" w:hAnsi="Arial" w:cs="Arial"/>
                <w:sz w:val="24"/>
                <w:szCs w:val="24"/>
              </w:rPr>
            </w:pPr>
            <w:r w:rsidRPr="0014409C">
              <w:rPr>
                <w:rFonts w:ascii="Arial" w:hAnsi="Arial" w:cs="Arial"/>
                <w:sz w:val="24"/>
                <w:szCs w:val="24"/>
              </w:rPr>
              <w:t>Например, если ум</w:t>
            </w:r>
            <w:r w:rsidR="00231F10">
              <w:rPr>
                <w:rFonts w:ascii="Arial" w:hAnsi="Arial" w:cs="Arial"/>
                <w:sz w:val="24"/>
                <w:szCs w:val="24"/>
              </w:rPr>
              <w:t xml:space="preserve"> человека</w:t>
            </w:r>
            <w:r w:rsidRPr="0014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F10">
              <w:rPr>
                <w:rFonts w:ascii="Arial" w:hAnsi="Arial" w:cs="Arial"/>
                <w:sz w:val="24"/>
                <w:szCs w:val="24"/>
              </w:rPr>
              <w:t>растворяется в</w:t>
            </w:r>
            <w:r w:rsidRPr="0014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F10">
              <w:rPr>
                <w:rFonts w:ascii="Arial" w:hAnsi="Arial" w:cs="Arial"/>
                <w:sz w:val="24"/>
                <w:szCs w:val="24"/>
              </w:rPr>
              <w:t>образах насилия</w:t>
            </w:r>
            <w:r w:rsidRPr="0014409C">
              <w:rPr>
                <w:rFonts w:ascii="Arial" w:hAnsi="Arial" w:cs="Arial"/>
                <w:sz w:val="24"/>
                <w:szCs w:val="24"/>
              </w:rPr>
              <w:t xml:space="preserve">, такой человек </w:t>
            </w:r>
            <w:r w:rsidR="00231F10" w:rsidRPr="0014409C">
              <w:rPr>
                <w:rFonts w:ascii="Arial" w:hAnsi="Arial" w:cs="Arial"/>
                <w:sz w:val="24"/>
                <w:szCs w:val="24"/>
              </w:rPr>
              <w:t xml:space="preserve">легче </w:t>
            </w:r>
            <w:r w:rsidRPr="0014409C">
              <w:rPr>
                <w:rFonts w:ascii="Arial" w:hAnsi="Arial" w:cs="Arial"/>
                <w:sz w:val="24"/>
                <w:szCs w:val="24"/>
              </w:rPr>
              <w:t>может совершить преступление в реальной жизни.</w:t>
            </w:r>
          </w:p>
        </w:tc>
      </w:tr>
    </w:tbl>
    <w:p w14:paraId="12517991" w14:textId="77777777" w:rsidR="0014409C" w:rsidRDefault="0014409C">
      <w:pPr>
        <w:rPr>
          <w:rFonts w:ascii="Arial" w:hAnsi="Arial" w:cs="Arial"/>
          <w:sz w:val="24"/>
          <w:szCs w:val="24"/>
        </w:rPr>
      </w:pPr>
    </w:p>
    <w:p w14:paraId="37423315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1AE74A4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CBD5A0C" w14:textId="2FD8859C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734471E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B9922B1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CD49D24" w14:textId="77777777" w:rsidR="00445C96" w:rsidRDefault="00445C96" w:rsidP="00445C9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F509BCB" w14:textId="34A2A24E" w:rsidR="00445C96" w:rsidRPr="0014409C" w:rsidRDefault="00445C96" w:rsidP="00445C96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445C96" w:rsidRPr="0014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9C"/>
    <w:rsid w:val="00142753"/>
    <w:rsid w:val="0014409C"/>
    <w:rsid w:val="00231F10"/>
    <w:rsid w:val="00445C96"/>
    <w:rsid w:val="00912A12"/>
    <w:rsid w:val="009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91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09C"/>
    <w:rPr>
      <w:b/>
      <w:bCs/>
    </w:rPr>
  </w:style>
  <w:style w:type="table" w:styleId="TableGrid">
    <w:name w:val="Table Grid"/>
    <w:basedOn w:val="TableNormal"/>
    <w:uiPriority w:val="39"/>
    <w:rsid w:val="0014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45C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09C"/>
    <w:rPr>
      <w:b/>
      <w:bCs/>
    </w:rPr>
  </w:style>
  <w:style w:type="table" w:styleId="TableGrid">
    <w:name w:val="Table Grid"/>
    <w:basedOn w:val="TableNormal"/>
    <w:uiPriority w:val="39"/>
    <w:rsid w:val="0014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45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2020-04-12T11:39:00Z</dcterms:created>
  <dcterms:modified xsi:type="dcterms:W3CDTF">2020-05-08T09:24:00Z</dcterms:modified>
</cp:coreProperties>
</file>